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0609AA">
        <w:rPr>
          <w:sz w:val="40"/>
          <w:szCs w:val="40"/>
        </w:rPr>
        <w:t xml:space="preserve">prodat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</w:t>
      </w:r>
      <w:r w:rsidR="000609AA">
        <w:rPr>
          <w:sz w:val="28"/>
          <w:szCs w:val="28"/>
        </w:rPr>
        <w:t>dat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609AA">
        <w:rPr>
          <w:sz w:val="28"/>
          <w:szCs w:val="28"/>
        </w:rPr>
        <w:t xml:space="preserve">pozemek </w:t>
      </w:r>
      <w:r w:rsidR="00AB4239">
        <w:rPr>
          <w:sz w:val="28"/>
          <w:szCs w:val="28"/>
        </w:rPr>
        <w:t>část 51/1 – vznikne nové číslo pozemku</w:t>
      </w:r>
    </w:p>
    <w:p w:rsidR="00AB4239" w:rsidRDefault="00AB4239" w:rsidP="00DF5A52">
      <w:pPr>
        <w:pStyle w:val="Normlnweb"/>
      </w:pPr>
      <w:r>
        <w:rPr>
          <w:sz w:val="28"/>
          <w:szCs w:val="28"/>
        </w:rPr>
        <w:t>2/ pozemek 51/3</w:t>
      </w:r>
      <w:bookmarkStart w:id="0" w:name="_GoBack"/>
      <w:bookmarkEnd w:id="0"/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AB4239">
        <w:rPr>
          <w:sz w:val="28"/>
          <w:szCs w:val="28"/>
        </w:rPr>
        <w:t>16. 6. 2021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AB4239">
        <w:rPr>
          <w:sz w:val="28"/>
          <w:szCs w:val="28"/>
        </w:rPr>
        <w:t>31. 5. 2021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AB4239">
        <w:rPr>
          <w:sz w:val="28"/>
          <w:szCs w:val="28"/>
        </w:rPr>
        <w:t>31. 5. 2021</w:t>
      </w:r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0609AA"/>
    <w:rsid w:val="001601C2"/>
    <w:rsid w:val="00460205"/>
    <w:rsid w:val="0047506B"/>
    <w:rsid w:val="005A2486"/>
    <w:rsid w:val="00626274"/>
    <w:rsid w:val="008C0552"/>
    <w:rsid w:val="0093495C"/>
    <w:rsid w:val="00943675"/>
    <w:rsid w:val="00A53B90"/>
    <w:rsid w:val="00AB4239"/>
    <w:rsid w:val="00AC0A8D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2019-06-03T08:33:00Z</cp:lastPrinted>
  <dcterms:created xsi:type="dcterms:W3CDTF">2019-06-03T08:36:00Z</dcterms:created>
  <dcterms:modified xsi:type="dcterms:W3CDTF">2021-06-01T10:28:00Z</dcterms:modified>
</cp:coreProperties>
</file>